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3F98A" w14:textId="298D2053" w:rsidR="00587054" w:rsidRPr="00DF176E" w:rsidRDefault="00DF176E" w:rsidP="00587054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DF176E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CDIO PEER-TO-PEER </w:t>
      </w:r>
      <w:r w:rsidR="005B3BE5">
        <w:rPr>
          <w:rFonts w:ascii="Arial" w:hAnsi="Arial" w:cs="Arial"/>
          <w:b/>
          <w:sz w:val="28"/>
          <w:szCs w:val="28"/>
          <w:u w:val="single"/>
          <w:lang w:val="en-US"/>
        </w:rPr>
        <w:t>SUPPORT</w:t>
      </w:r>
      <w:r w:rsidR="00C442E6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WORKING GROUP</w:t>
      </w:r>
    </w:p>
    <w:p w14:paraId="42888179" w14:textId="3B0C906F" w:rsidR="00857DEB" w:rsidRPr="00693D67" w:rsidRDefault="00857DEB">
      <w:pPr>
        <w:rPr>
          <w:rFonts w:ascii="Arial" w:hAnsi="Arial" w:cs="Arial"/>
          <w:i/>
          <w:color w:val="0000FF"/>
          <w:lang w:val="en-US"/>
        </w:rPr>
      </w:pPr>
    </w:p>
    <w:p w14:paraId="2E0B88AE" w14:textId="77777777" w:rsidR="00C442E6" w:rsidRPr="00693D67" w:rsidRDefault="00C442E6" w:rsidP="00C442E6">
      <w:pPr>
        <w:rPr>
          <w:rFonts w:ascii="Arial" w:hAnsi="Arial" w:cs="Arial"/>
          <w:b/>
          <w:lang w:val="en-US"/>
        </w:rPr>
      </w:pPr>
      <w:r w:rsidRPr="00693D67">
        <w:rPr>
          <w:rFonts w:ascii="Arial" w:hAnsi="Arial" w:cs="Arial"/>
          <w:b/>
          <w:lang w:val="en-US"/>
        </w:rPr>
        <w:t>Problem/Question</w:t>
      </w:r>
    </w:p>
    <w:p w14:paraId="39D734A4" w14:textId="7917A21D" w:rsidR="00C22D4C" w:rsidRPr="00693D67" w:rsidRDefault="0008155F" w:rsidP="0008155F">
      <w:pPr>
        <w:rPr>
          <w:rFonts w:ascii="Arial" w:hAnsi="Arial" w:cs="Arial"/>
          <w:lang w:val="en-US"/>
        </w:rPr>
      </w:pPr>
      <w:r w:rsidRPr="00693D67">
        <w:rPr>
          <w:rFonts w:ascii="Arial" w:hAnsi="Arial" w:cs="Arial"/>
          <w:lang w:val="en-US"/>
        </w:rPr>
        <w:t xml:space="preserve">The value of membership to the CDIO community of practice lies in </w:t>
      </w:r>
      <w:r w:rsidR="004740D9" w:rsidRPr="00693D67">
        <w:rPr>
          <w:rFonts w:ascii="Arial" w:hAnsi="Arial" w:cs="Arial"/>
          <w:lang w:val="en-US"/>
        </w:rPr>
        <w:t>the meaningful interrelations between members</w:t>
      </w:r>
      <w:r w:rsidRPr="00693D67">
        <w:rPr>
          <w:rFonts w:ascii="Arial" w:hAnsi="Arial" w:cs="Arial"/>
          <w:lang w:val="en-US"/>
        </w:rPr>
        <w:t xml:space="preserve">. </w:t>
      </w:r>
      <w:r w:rsidR="00102A65" w:rsidRPr="00693D67">
        <w:rPr>
          <w:rFonts w:ascii="Arial" w:hAnsi="Arial" w:cs="Arial"/>
          <w:lang w:val="en-US"/>
        </w:rPr>
        <w:t>As a global</w:t>
      </w:r>
      <w:r w:rsidRPr="00693D67">
        <w:rPr>
          <w:rFonts w:ascii="Arial" w:hAnsi="Arial" w:cs="Arial"/>
          <w:lang w:val="en-US"/>
        </w:rPr>
        <w:t xml:space="preserve"> community </w:t>
      </w:r>
      <w:r w:rsidR="00102A65" w:rsidRPr="00693D67">
        <w:rPr>
          <w:rFonts w:ascii="Arial" w:hAnsi="Arial" w:cs="Arial"/>
          <w:lang w:val="en-US"/>
        </w:rPr>
        <w:t>there is a</w:t>
      </w:r>
      <w:r w:rsidRPr="00693D67">
        <w:rPr>
          <w:rFonts w:ascii="Arial" w:hAnsi="Arial" w:cs="Arial"/>
          <w:lang w:val="en-US"/>
        </w:rPr>
        <w:t xml:space="preserve"> broad desire to introduce a peer-to-peer </w:t>
      </w:r>
      <w:r w:rsidR="00102A65" w:rsidRPr="00693D67">
        <w:rPr>
          <w:rFonts w:ascii="Arial" w:hAnsi="Arial" w:cs="Arial"/>
          <w:lang w:val="en-US"/>
        </w:rPr>
        <w:t>support</w:t>
      </w:r>
      <w:r w:rsidRPr="00693D67">
        <w:rPr>
          <w:rFonts w:ascii="Arial" w:hAnsi="Arial" w:cs="Arial"/>
          <w:lang w:val="en-US"/>
        </w:rPr>
        <w:t xml:space="preserve"> cycle for member institution</w:t>
      </w:r>
      <w:r w:rsidR="00102A65" w:rsidRPr="00693D67">
        <w:rPr>
          <w:rFonts w:ascii="Arial" w:hAnsi="Arial" w:cs="Arial"/>
          <w:lang w:val="en-US"/>
        </w:rPr>
        <w:t xml:space="preserve">s </w:t>
      </w:r>
      <w:r w:rsidRPr="00693D67">
        <w:rPr>
          <w:rFonts w:ascii="Arial" w:hAnsi="Arial" w:cs="Arial"/>
          <w:lang w:val="en-US"/>
        </w:rPr>
        <w:t>at regular intervals</w:t>
      </w:r>
      <w:r w:rsidR="004740D9" w:rsidRPr="00693D67">
        <w:rPr>
          <w:rFonts w:ascii="Arial" w:hAnsi="Arial" w:cs="Arial"/>
          <w:lang w:val="en-US"/>
        </w:rPr>
        <w:t xml:space="preserve"> </w:t>
      </w:r>
      <w:r w:rsidR="00693D67" w:rsidRPr="00693D67">
        <w:rPr>
          <w:rFonts w:ascii="Arial" w:hAnsi="Arial" w:cs="Arial"/>
          <w:lang w:val="en-US"/>
        </w:rPr>
        <w:t>across</w:t>
      </w:r>
      <w:r w:rsidR="004740D9" w:rsidRPr="00693D67">
        <w:rPr>
          <w:rFonts w:ascii="Arial" w:hAnsi="Arial" w:cs="Arial"/>
          <w:lang w:val="en-US"/>
        </w:rPr>
        <w:t xml:space="preserve"> new members to more mature members</w:t>
      </w:r>
      <w:r w:rsidRPr="00693D67">
        <w:rPr>
          <w:rFonts w:ascii="Arial" w:hAnsi="Arial" w:cs="Arial"/>
          <w:lang w:val="en-US"/>
        </w:rPr>
        <w:t xml:space="preserve">. Firstly, this will stimulate members to share practices and enhance their education continuously. Secondly, at the highest aggregate level of the CDIO Initiative, the gathered information from these peer </w:t>
      </w:r>
      <w:r w:rsidR="00102A65" w:rsidRPr="00693D67">
        <w:rPr>
          <w:rFonts w:ascii="Arial" w:hAnsi="Arial" w:cs="Arial"/>
          <w:lang w:val="en-US"/>
        </w:rPr>
        <w:t>support</w:t>
      </w:r>
      <w:r w:rsidRPr="00693D67">
        <w:rPr>
          <w:rFonts w:ascii="Arial" w:hAnsi="Arial" w:cs="Arial"/>
          <w:lang w:val="en-US"/>
        </w:rPr>
        <w:t xml:space="preserve"> should be used to build a history of evidence </w:t>
      </w:r>
      <w:r w:rsidR="00693D67" w:rsidRPr="00693D67">
        <w:rPr>
          <w:rFonts w:ascii="Arial" w:hAnsi="Arial" w:cs="Arial"/>
          <w:lang w:val="en-US"/>
        </w:rPr>
        <w:t>on</w:t>
      </w:r>
      <w:r w:rsidRPr="00693D67">
        <w:rPr>
          <w:rFonts w:ascii="Arial" w:hAnsi="Arial" w:cs="Arial"/>
          <w:lang w:val="en-US"/>
        </w:rPr>
        <w:t xml:space="preserve"> the impact of CDIO on the quality of engineering education and its graduates. It would also enable the identification of regional </w:t>
      </w:r>
      <w:r w:rsidR="00693D67" w:rsidRPr="00693D67">
        <w:rPr>
          <w:rFonts w:ascii="Arial" w:hAnsi="Arial" w:cs="Arial"/>
          <w:lang w:val="en-US"/>
        </w:rPr>
        <w:t>and</w:t>
      </w:r>
      <w:r w:rsidRPr="00693D67">
        <w:rPr>
          <w:rFonts w:ascii="Arial" w:hAnsi="Arial" w:cs="Arial"/>
          <w:lang w:val="en-US"/>
        </w:rPr>
        <w:t xml:space="preserve"> global trends that give guidance to the advancement of the CDIO Initiative. </w:t>
      </w:r>
    </w:p>
    <w:p w14:paraId="4FF3978B" w14:textId="77777777" w:rsidR="00693D67" w:rsidRPr="00693D67" w:rsidRDefault="0008155F" w:rsidP="0008155F">
      <w:pPr>
        <w:rPr>
          <w:rFonts w:ascii="Arial" w:hAnsi="Arial" w:cs="Arial"/>
          <w:lang w:val="en-US"/>
        </w:rPr>
      </w:pPr>
      <w:r w:rsidRPr="00693D67">
        <w:rPr>
          <w:rFonts w:ascii="Arial" w:hAnsi="Arial" w:cs="Arial"/>
          <w:lang w:val="en-US"/>
        </w:rPr>
        <w:t xml:space="preserve">A roundtable event was held at the International CDIO Virtual Conference 2021 hosted in Bangkok </w:t>
      </w:r>
      <w:r w:rsidR="004740D9" w:rsidRPr="00693D67">
        <w:rPr>
          <w:rFonts w:ascii="Arial" w:hAnsi="Arial" w:cs="Arial"/>
          <w:lang w:val="en-US"/>
        </w:rPr>
        <w:t xml:space="preserve">in June 2021 </w:t>
      </w:r>
      <w:r w:rsidRPr="00693D67">
        <w:rPr>
          <w:rFonts w:ascii="Arial" w:hAnsi="Arial" w:cs="Arial"/>
          <w:lang w:val="en-US"/>
        </w:rPr>
        <w:t>to identify the challenges that need to be addressed to achieve this. The output of this even</w:t>
      </w:r>
      <w:r w:rsidR="00C22D4C" w:rsidRPr="00693D67">
        <w:rPr>
          <w:rFonts w:ascii="Arial" w:hAnsi="Arial" w:cs="Arial"/>
          <w:lang w:val="en-US"/>
        </w:rPr>
        <w:t>t was to establ</w:t>
      </w:r>
      <w:r w:rsidR="004740D9" w:rsidRPr="00693D67">
        <w:rPr>
          <w:rFonts w:ascii="Arial" w:hAnsi="Arial" w:cs="Arial"/>
          <w:lang w:val="en-US"/>
        </w:rPr>
        <w:t>ish</w:t>
      </w:r>
      <w:r w:rsidR="00C22D4C" w:rsidRPr="00693D67">
        <w:rPr>
          <w:rFonts w:ascii="Arial" w:hAnsi="Arial" w:cs="Arial"/>
          <w:lang w:val="en-US"/>
        </w:rPr>
        <w:t xml:space="preserve"> a working group for 2022 with </w:t>
      </w:r>
      <w:r w:rsidRPr="00693D67">
        <w:rPr>
          <w:rFonts w:ascii="Arial" w:hAnsi="Arial" w:cs="Arial"/>
          <w:lang w:val="en-US"/>
        </w:rPr>
        <w:t xml:space="preserve">a list of </w:t>
      </w:r>
      <w:r w:rsidR="00693D67" w:rsidRPr="00693D67">
        <w:rPr>
          <w:rFonts w:ascii="Arial" w:hAnsi="Arial" w:cs="Arial"/>
          <w:lang w:val="en-US"/>
        </w:rPr>
        <w:t>seven</w:t>
      </w:r>
      <w:r w:rsidRPr="00693D67">
        <w:rPr>
          <w:rFonts w:ascii="Arial" w:hAnsi="Arial" w:cs="Arial"/>
          <w:lang w:val="en-US"/>
        </w:rPr>
        <w:t xml:space="preserve"> challenges that fall under two areas</w:t>
      </w:r>
      <w:r w:rsidR="00693D67" w:rsidRPr="00693D67">
        <w:rPr>
          <w:rFonts w:ascii="Arial" w:hAnsi="Arial" w:cs="Arial"/>
          <w:lang w:val="en-US"/>
        </w:rPr>
        <w:t xml:space="preserve"> to be address</w:t>
      </w:r>
      <w:r w:rsidRPr="00693D67">
        <w:rPr>
          <w:rFonts w:ascii="Arial" w:hAnsi="Arial" w:cs="Arial"/>
          <w:lang w:val="en-US"/>
        </w:rPr>
        <w:t xml:space="preserve">: </w:t>
      </w:r>
    </w:p>
    <w:p w14:paraId="3EAF59D7" w14:textId="448AC663" w:rsidR="00693D67" w:rsidRPr="00693D67" w:rsidRDefault="00693D67" w:rsidP="0008155F">
      <w:pPr>
        <w:rPr>
          <w:rFonts w:ascii="Arial" w:hAnsi="Arial" w:cs="Arial"/>
          <w:lang w:val="en-US"/>
        </w:rPr>
      </w:pPr>
      <w:r w:rsidRPr="00693D67">
        <w:rPr>
          <w:rFonts w:ascii="Arial" w:hAnsi="Arial" w:cs="Arial"/>
          <w:lang w:val="en-US"/>
        </w:rPr>
        <w:t>A</w:t>
      </w:r>
      <w:r w:rsidR="0008155F" w:rsidRPr="00693D67">
        <w:rPr>
          <w:rFonts w:ascii="Arial" w:hAnsi="Arial" w:cs="Arial"/>
          <w:lang w:val="en-US"/>
        </w:rPr>
        <w:t>) To e</w:t>
      </w:r>
      <w:r w:rsidR="0008155F" w:rsidRPr="00693D67">
        <w:rPr>
          <w:rFonts w:ascii="Arial" w:hAnsi="Arial" w:cs="Arial"/>
          <w:lang w:eastAsia="en-GB"/>
        </w:rPr>
        <w:t>stablish a cyclic peer-to-peer review for CDIO members that is fit</w:t>
      </w:r>
      <w:r>
        <w:rPr>
          <w:rFonts w:ascii="Arial" w:hAnsi="Arial" w:cs="Arial"/>
          <w:lang w:eastAsia="en-GB"/>
        </w:rPr>
        <w:t>-</w:t>
      </w:r>
      <w:r w:rsidR="0008155F" w:rsidRPr="00693D67">
        <w:rPr>
          <w:rFonts w:ascii="Arial" w:hAnsi="Arial" w:cs="Arial"/>
          <w:lang w:eastAsia="en-GB"/>
        </w:rPr>
        <w:t>for</w:t>
      </w:r>
      <w:r>
        <w:rPr>
          <w:rFonts w:ascii="Arial" w:hAnsi="Arial" w:cs="Arial"/>
          <w:lang w:eastAsia="en-GB"/>
        </w:rPr>
        <w:t>-</w:t>
      </w:r>
      <w:r w:rsidR="0008155F" w:rsidRPr="00693D67">
        <w:rPr>
          <w:rFonts w:ascii="Arial" w:hAnsi="Arial" w:cs="Arial"/>
          <w:lang w:eastAsia="en-GB"/>
        </w:rPr>
        <w:t>purpose</w:t>
      </w:r>
    </w:p>
    <w:p w14:paraId="5B90126B" w14:textId="7ACE3FDE" w:rsidR="00693D67" w:rsidRPr="00693D67" w:rsidRDefault="00693D67" w:rsidP="0008155F">
      <w:pPr>
        <w:rPr>
          <w:rFonts w:ascii="Arial" w:hAnsi="Arial" w:cs="Arial"/>
          <w:lang w:eastAsia="en-GB"/>
        </w:rPr>
      </w:pPr>
      <w:r w:rsidRPr="00693D67">
        <w:rPr>
          <w:rFonts w:ascii="Arial" w:hAnsi="Arial" w:cs="Arial"/>
        </w:rPr>
        <w:t>B</w:t>
      </w:r>
      <w:r w:rsidR="0008155F" w:rsidRPr="00693D67">
        <w:rPr>
          <w:rFonts w:ascii="Arial" w:hAnsi="Arial" w:cs="Arial"/>
        </w:rPr>
        <w:t xml:space="preserve">) To </w:t>
      </w:r>
      <w:r w:rsidR="0008155F" w:rsidRPr="00693D67">
        <w:rPr>
          <w:rFonts w:ascii="Arial" w:hAnsi="Arial" w:cs="Arial"/>
          <w:lang w:val="en-US"/>
        </w:rPr>
        <w:t>set</w:t>
      </w:r>
      <w:r w:rsidR="0008155F" w:rsidRPr="00693D67">
        <w:rPr>
          <w:rFonts w:ascii="Arial" w:hAnsi="Arial" w:cs="Arial"/>
          <w:lang w:eastAsia="en-GB"/>
        </w:rPr>
        <w:t xml:space="preserve"> up a research framework that can be used to build a history of evidence and impact of CDIO in practice.</w:t>
      </w:r>
      <w:r w:rsidR="00102A65" w:rsidRPr="00693D67">
        <w:rPr>
          <w:rFonts w:ascii="Arial" w:hAnsi="Arial" w:cs="Arial"/>
          <w:lang w:eastAsia="en-GB"/>
        </w:rPr>
        <w:t xml:space="preserve"> </w:t>
      </w:r>
    </w:p>
    <w:p w14:paraId="44A50BB1" w14:textId="1218441C" w:rsidR="00693D67" w:rsidRPr="00693D67" w:rsidRDefault="00C22D4C" w:rsidP="00693D67">
      <w:pPr>
        <w:rPr>
          <w:rFonts w:ascii="Arial" w:hAnsi="Arial" w:cs="Arial"/>
          <w:lang w:eastAsia="en-GB"/>
        </w:rPr>
      </w:pPr>
      <w:r w:rsidRPr="00693D67">
        <w:rPr>
          <w:rFonts w:ascii="Arial" w:hAnsi="Arial" w:cs="Arial"/>
          <w:lang w:eastAsia="en-GB"/>
        </w:rPr>
        <w:t xml:space="preserve">These </w:t>
      </w:r>
      <w:r w:rsidR="00693D67" w:rsidRPr="00693D67">
        <w:rPr>
          <w:rFonts w:ascii="Arial" w:hAnsi="Arial" w:cs="Arial"/>
          <w:lang w:eastAsia="en-GB"/>
        </w:rPr>
        <w:t>seven</w:t>
      </w:r>
      <w:r w:rsidRPr="00693D67">
        <w:rPr>
          <w:rFonts w:ascii="Arial" w:hAnsi="Arial" w:cs="Arial"/>
          <w:lang w:eastAsia="en-GB"/>
        </w:rPr>
        <w:t xml:space="preserve"> </w:t>
      </w:r>
      <w:r w:rsidR="00693D67" w:rsidRPr="00693D67">
        <w:rPr>
          <w:rFonts w:ascii="Arial" w:hAnsi="Arial" w:cs="Arial"/>
          <w:lang w:eastAsia="en-GB"/>
        </w:rPr>
        <w:t xml:space="preserve">challenges </w:t>
      </w:r>
      <w:r w:rsidRPr="00693D67">
        <w:rPr>
          <w:rFonts w:ascii="Arial" w:hAnsi="Arial" w:cs="Arial"/>
          <w:lang w:eastAsia="en-GB"/>
        </w:rPr>
        <w:t xml:space="preserve">were </w:t>
      </w:r>
      <w:r w:rsidR="004740D9" w:rsidRPr="00693D67">
        <w:rPr>
          <w:rFonts w:ascii="Arial" w:hAnsi="Arial" w:cs="Arial"/>
          <w:lang w:eastAsia="en-GB"/>
        </w:rPr>
        <w:t xml:space="preserve">put forward and </w:t>
      </w:r>
      <w:r w:rsidRPr="00693D67">
        <w:rPr>
          <w:rFonts w:ascii="Arial" w:hAnsi="Arial" w:cs="Arial"/>
          <w:lang w:eastAsia="en-GB"/>
        </w:rPr>
        <w:t>used to develop a plan of action at</w:t>
      </w:r>
      <w:r w:rsidR="00102A65" w:rsidRPr="00693D67">
        <w:rPr>
          <w:rFonts w:ascii="Arial" w:hAnsi="Arial" w:cs="Arial"/>
          <w:lang w:eastAsia="en-GB"/>
        </w:rPr>
        <w:t xml:space="preserve"> the CDIO Fall Meeting</w:t>
      </w:r>
      <w:r w:rsidRPr="00693D67">
        <w:rPr>
          <w:rFonts w:ascii="Arial" w:hAnsi="Arial" w:cs="Arial"/>
          <w:lang w:eastAsia="en-GB"/>
        </w:rPr>
        <w:t xml:space="preserve"> 2021 hosted virtually in November</w:t>
      </w:r>
      <w:r w:rsidR="006A155A" w:rsidRPr="00693D67">
        <w:rPr>
          <w:rFonts w:ascii="Arial" w:hAnsi="Arial" w:cs="Arial"/>
          <w:lang w:eastAsia="en-GB"/>
        </w:rPr>
        <w:t xml:space="preserve"> </w:t>
      </w:r>
      <w:r w:rsidRPr="00693D67">
        <w:rPr>
          <w:rFonts w:ascii="Arial" w:hAnsi="Arial" w:cs="Arial"/>
          <w:lang w:eastAsia="en-GB"/>
        </w:rPr>
        <w:t>2021. This plan of action outlines three outputs</w:t>
      </w:r>
      <w:r w:rsidR="004740D9" w:rsidRPr="00693D67">
        <w:rPr>
          <w:rFonts w:ascii="Arial" w:hAnsi="Arial" w:cs="Arial"/>
          <w:lang w:eastAsia="en-GB"/>
        </w:rPr>
        <w:t xml:space="preserve"> for th</w:t>
      </w:r>
      <w:r w:rsidR="00693D67" w:rsidRPr="00693D67">
        <w:rPr>
          <w:rFonts w:ascii="Arial" w:hAnsi="Arial" w:cs="Arial"/>
          <w:lang w:eastAsia="en-GB"/>
        </w:rPr>
        <w:t>e</w:t>
      </w:r>
      <w:r w:rsidR="004740D9" w:rsidRPr="00693D67">
        <w:rPr>
          <w:rFonts w:ascii="Arial" w:hAnsi="Arial" w:cs="Arial"/>
          <w:lang w:eastAsia="en-GB"/>
        </w:rPr>
        <w:t xml:space="preserve"> working group</w:t>
      </w:r>
      <w:r w:rsidR="00693D67" w:rsidRPr="00693D67">
        <w:rPr>
          <w:rFonts w:ascii="Arial" w:hAnsi="Arial" w:cs="Arial"/>
          <w:lang w:eastAsia="en-GB"/>
        </w:rPr>
        <w:t xml:space="preserve"> as outlined in the actions below. </w:t>
      </w:r>
      <w:r w:rsidRPr="00693D67">
        <w:rPr>
          <w:rFonts w:ascii="Arial" w:hAnsi="Arial" w:cs="Arial"/>
          <w:lang w:eastAsia="en-GB"/>
        </w:rPr>
        <w:t xml:space="preserve"> </w:t>
      </w:r>
    </w:p>
    <w:p w14:paraId="307C15C6" w14:textId="77777777" w:rsidR="006D30B1" w:rsidRPr="00693D67" w:rsidRDefault="00857DEB">
      <w:pPr>
        <w:rPr>
          <w:rFonts w:ascii="Arial" w:hAnsi="Arial" w:cs="Arial"/>
          <w:lang w:val="en-US"/>
        </w:rPr>
      </w:pPr>
      <w:r w:rsidRPr="00693D67">
        <w:rPr>
          <w:rFonts w:ascii="Arial" w:hAnsi="Arial" w:cs="Arial"/>
          <w:b/>
          <w:lang w:val="en-US"/>
        </w:rPr>
        <w:t>Leader</w:t>
      </w:r>
      <w:r w:rsidR="006F5549" w:rsidRPr="00693D67">
        <w:rPr>
          <w:rFonts w:ascii="Arial" w:hAnsi="Arial" w:cs="Arial"/>
          <w:b/>
          <w:lang w:val="en-US"/>
        </w:rPr>
        <w:t>s</w:t>
      </w:r>
      <w:r w:rsidR="006D30B1" w:rsidRPr="00693D67">
        <w:rPr>
          <w:rFonts w:ascii="Arial" w:hAnsi="Arial" w:cs="Arial"/>
          <w:b/>
          <w:lang w:val="en-US"/>
        </w:rPr>
        <w:t xml:space="preserve"> </w:t>
      </w:r>
      <w:r w:rsidR="006D30B1" w:rsidRPr="00693D67">
        <w:rPr>
          <w:rFonts w:ascii="Arial" w:hAnsi="Arial" w:cs="Arial"/>
          <w:bCs/>
          <w:lang w:val="en-US"/>
        </w:rPr>
        <w:t>(</w:t>
      </w:r>
      <w:r w:rsidR="006D30B1" w:rsidRPr="00693D67">
        <w:rPr>
          <w:rFonts w:ascii="Arial" w:hAnsi="Arial" w:cs="Arial"/>
          <w:lang w:val="en-US"/>
        </w:rPr>
        <w:t>the person</w:t>
      </w:r>
      <w:r w:rsidR="006F5549" w:rsidRPr="00693D67">
        <w:rPr>
          <w:rFonts w:ascii="Arial" w:hAnsi="Arial" w:cs="Arial"/>
          <w:lang w:val="en-US"/>
        </w:rPr>
        <w:t>s</w:t>
      </w:r>
      <w:r w:rsidR="006D30B1" w:rsidRPr="00693D67">
        <w:rPr>
          <w:rFonts w:ascii="Arial" w:hAnsi="Arial" w:cs="Arial"/>
          <w:lang w:val="en-US"/>
        </w:rPr>
        <w:t xml:space="preserve"> who will evaluate the applications)</w:t>
      </w:r>
      <w:r w:rsidRPr="00693D67">
        <w:rPr>
          <w:rFonts w:ascii="Arial" w:hAnsi="Arial" w:cs="Arial"/>
          <w:lang w:val="en-US"/>
        </w:rPr>
        <w:t xml:space="preserve">: </w:t>
      </w:r>
    </w:p>
    <w:p w14:paraId="1B0F4CD1" w14:textId="6F26D0A0" w:rsidR="006D30B1" w:rsidRPr="00693D67" w:rsidRDefault="006D30B1" w:rsidP="006D30B1">
      <w:pPr>
        <w:spacing w:after="0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552"/>
        <w:gridCol w:w="2762"/>
        <w:gridCol w:w="3043"/>
      </w:tblGrid>
      <w:tr w:rsidR="00954873" w:rsidRPr="00954873" w14:paraId="79F0B5F4" w14:textId="77777777" w:rsidTr="008B58BC">
        <w:tc>
          <w:tcPr>
            <w:tcW w:w="1271" w:type="dxa"/>
          </w:tcPr>
          <w:p w14:paraId="4177EE9C" w14:textId="74809A7E" w:rsidR="00954873" w:rsidRPr="00954873" w:rsidRDefault="00954873" w:rsidP="006D30B1">
            <w:pPr>
              <w:rPr>
                <w:rFonts w:ascii="Arial" w:hAnsi="Arial" w:cs="Arial"/>
                <w:lang w:val="en-US"/>
              </w:rPr>
            </w:pPr>
            <w:r w:rsidRPr="00954873">
              <w:rPr>
                <w:rFonts w:ascii="Arial" w:hAnsi="Arial" w:cs="Arial"/>
                <w:lang w:val="en-US"/>
              </w:rPr>
              <w:t>N</w:t>
            </w:r>
            <w:r w:rsidRPr="00954873">
              <w:t>ame</w:t>
            </w:r>
          </w:p>
        </w:tc>
        <w:tc>
          <w:tcPr>
            <w:tcW w:w="2552" w:type="dxa"/>
          </w:tcPr>
          <w:p w14:paraId="3109B070" w14:textId="1569B8CE" w:rsidR="00954873" w:rsidRPr="00954873" w:rsidRDefault="00954873" w:rsidP="006D30B1">
            <w:pPr>
              <w:rPr>
                <w:rFonts w:ascii="Arial" w:hAnsi="Arial" w:cs="Arial"/>
                <w:lang w:val="en-US"/>
              </w:rPr>
            </w:pPr>
            <w:r w:rsidRPr="00954873">
              <w:rPr>
                <w:rFonts w:ascii="Arial" w:hAnsi="Arial" w:cs="Arial"/>
                <w:lang w:val="en-US"/>
              </w:rPr>
              <w:t>Juha Kontio</w:t>
            </w:r>
          </w:p>
        </w:tc>
        <w:tc>
          <w:tcPr>
            <w:tcW w:w="2762" w:type="dxa"/>
          </w:tcPr>
          <w:p w14:paraId="5BC28364" w14:textId="181B348D" w:rsidR="00954873" w:rsidRPr="00954873" w:rsidRDefault="00954873" w:rsidP="006D30B1">
            <w:pPr>
              <w:rPr>
                <w:rFonts w:ascii="Arial" w:hAnsi="Arial" w:cs="Arial"/>
                <w:lang w:val="en-US"/>
              </w:rPr>
            </w:pPr>
            <w:r w:rsidRPr="00954873">
              <w:rPr>
                <w:rFonts w:ascii="Arial" w:hAnsi="Arial" w:cs="Arial"/>
                <w:lang w:val="en-US"/>
              </w:rPr>
              <w:t>Helene L</w:t>
            </w:r>
            <w:r w:rsidR="0034685D">
              <w:rPr>
                <w:rFonts w:ascii="Arial" w:hAnsi="Arial" w:cs="Arial"/>
                <w:lang w:val="en-US"/>
              </w:rPr>
              <w:t>eo</w:t>
            </w:r>
            <w:r w:rsidRPr="00954873">
              <w:rPr>
                <w:rFonts w:ascii="Arial" w:hAnsi="Arial" w:cs="Arial"/>
                <w:lang w:val="en-US"/>
              </w:rPr>
              <w:t>ng</w:t>
            </w:r>
          </w:p>
        </w:tc>
        <w:tc>
          <w:tcPr>
            <w:tcW w:w="3043" w:type="dxa"/>
          </w:tcPr>
          <w:p w14:paraId="503770D7" w14:textId="16B2CF26" w:rsidR="00954873" w:rsidRPr="00954873" w:rsidRDefault="00954873" w:rsidP="006D30B1">
            <w:pPr>
              <w:rPr>
                <w:rFonts w:ascii="Arial" w:hAnsi="Arial" w:cs="Arial"/>
                <w:lang w:val="en-US"/>
              </w:rPr>
            </w:pPr>
            <w:r w:rsidRPr="00954873">
              <w:rPr>
                <w:rFonts w:ascii="Arial" w:hAnsi="Arial" w:cs="Arial"/>
                <w:lang w:val="en-US"/>
              </w:rPr>
              <w:t>Sin Moh Cheah</w:t>
            </w:r>
          </w:p>
        </w:tc>
      </w:tr>
      <w:tr w:rsidR="00954873" w:rsidRPr="00954873" w14:paraId="1AD8097F" w14:textId="77777777" w:rsidTr="008B58BC">
        <w:tc>
          <w:tcPr>
            <w:tcW w:w="1271" w:type="dxa"/>
          </w:tcPr>
          <w:p w14:paraId="22814748" w14:textId="5913AD67" w:rsidR="00954873" w:rsidRPr="00954873" w:rsidRDefault="00954873" w:rsidP="006D30B1">
            <w:pPr>
              <w:rPr>
                <w:rFonts w:ascii="Arial" w:hAnsi="Arial" w:cs="Arial"/>
                <w:lang w:val="en-US"/>
              </w:rPr>
            </w:pPr>
            <w:r w:rsidRPr="00954873">
              <w:rPr>
                <w:rFonts w:ascii="Arial" w:hAnsi="Arial" w:cs="Arial"/>
                <w:lang w:val="en-US"/>
              </w:rPr>
              <w:t>Institution</w:t>
            </w:r>
          </w:p>
        </w:tc>
        <w:tc>
          <w:tcPr>
            <w:tcW w:w="2552" w:type="dxa"/>
          </w:tcPr>
          <w:p w14:paraId="54984F86" w14:textId="03E50F80" w:rsidR="00954873" w:rsidRPr="00954873" w:rsidRDefault="00954873" w:rsidP="006D30B1">
            <w:pPr>
              <w:rPr>
                <w:rFonts w:ascii="Arial" w:hAnsi="Arial" w:cs="Arial"/>
                <w:lang w:val="en-US"/>
              </w:rPr>
            </w:pPr>
            <w:r w:rsidRPr="00954873">
              <w:rPr>
                <w:rFonts w:ascii="Arial" w:hAnsi="Arial" w:cs="Arial"/>
                <w:lang w:val="en-US"/>
              </w:rPr>
              <w:t>Turku University of Applied Sciences</w:t>
            </w:r>
          </w:p>
        </w:tc>
        <w:tc>
          <w:tcPr>
            <w:tcW w:w="2762" w:type="dxa"/>
          </w:tcPr>
          <w:p w14:paraId="722FB49F" w14:textId="379CB38C" w:rsidR="00954873" w:rsidRPr="00954873" w:rsidRDefault="00954873" w:rsidP="006D30B1">
            <w:pPr>
              <w:rPr>
                <w:rFonts w:ascii="Arial" w:hAnsi="Arial" w:cs="Arial"/>
                <w:lang w:val="en-US"/>
              </w:rPr>
            </w:pPr>
            <w:r w:rsidRPr="00954873">
              <w:rPr>
                <w:rFonts w:ascii="Arial" w:hAnsi="Arial" w:cs="Arial"/>
                <w:lang w:val="en-US"/>
              </w:rPr>
              <w:t>Singapore Polytechnic</w:t>
            </w:r>
          </w:p>
        </w:tc>
        <w:tc>
          <w:tcPr>
            <w:tcW w:w="3043" w:type="dxa"/>
          </w:tcPr>
          <w:p w14:paraId="2B313C03" w14:textId="7B971ABE" w:rsidR="00954873" w:rsidRPr="00954873" w:rsidRDefault="00954873" w:rsidP="006D30B1">
            <w:pPr>
              <w:rPr>
                <w:rFonts w:ascii="Arial" w:hAnsi="Arial" w:cs="Arial"/>
                <w:lang w:val="en-US"/>
              </w:rPr>
            </w:pPr>
            <w:r w:rsidRPr="00954873">
              <w:rPr>
                <w:rFonts w:ascii="Arial" w:hAnsi="Arial" w:cs="Arial"/>
                <w:lang w:val="en-US"/>
              </w:rPr>
              <w:t>Singapore Polytechnic</w:t>
            </w:r>
          </w:p>
        </w:tc>
      </w:tr>
      <w:tr w:rsidR="00954873" w:rsidRPr="00954873" w14:paraId="757D445F" w14:textId="77777777" w:rsidTr="008B58BC">
        <w:trPr>
          <w:trHeight w:val="153"/>
        </w:trPr>
        <w:tc>
          <w:tcPr>
            <w:tcW w:w="1271" w:type="dxa"/>
          </w:tcPr>
          <w:p w14:paraId="6CF10EC6" w14:textId="35DC2E12" w:rsidR="00954873" w:rsidRPr="00954873" w:rsidRDefault="00954873" w:rsidP="006D30B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4873">
              <w:rPr>
                <w:rFonts w:ascii="Arial" w:hAnsi="Arial" w:cs="Arial"/>
                <w:lang w:val="en-US"/>
              </w:rPr>
              <w:t>Email</w:t>
            </w:r>
          </w:p>
        </w:tc>
        <w:tc>
          <w:tcPr>
            <w:tcW w:w="2552" w:type="dxa"/>
          </w:tcPr>
          <w:p w14:paraId="76D0A043" w14:textId="78050DDD" w:rsidR="00954873" w:rsidRPr="00954873" w:rsidRDefault="00AC10EB" w:rsidP="006D30B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6" w:history="1">
              <w:r w:rsidR="00954873" w:rsidRPr="00954873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Juha.Kontio@turkuamk.fi</w:t>
              </w:r>
            </w:hyperlink>
          </w:p>
        </w:tc>
        <w:tc>
          <w:tcPr>
            <w:tcW w:w="2762" w:type="dxa"/>
          </w:tcPr>
          <w:p w14:paraId="3CA11E8E" w14:textId="74F1C055" w:rsidR="00954873" w:rsidRPr="00954873" w:rsidRDefault="00AC10EB" w:rsidP="006D30B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7" w:history="1">
              <w:r w:rsidR="00954873" w:rsidRPr="00954873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Helene_LEONG@sp.edu.sg</w:t>
              </w:r>
            </w:hyperlink>
          </w:p>
        </w:tc>
        <w:tc>
          <w:tcPr>
            <w:tcW w:w="3043" w:type="dxa"/>
          </w:tcPr>
          <w:p w14:paraId="0C1DFCF0" w14:textId="2E7D3D64" w:rsidR="00954873" w:rsidRPr="00954873" w:rsidRDefault="00AC10EB" w:rsidP="006D30B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8" w:history="1">
              <w:r w:rsidR="00954873" w:rsidRPr="00954873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CHEAH_Sin_Moh@sp.edu.sg</w:t>
              </w:r>
            </w:hyperlink>
          </w:p>
        </w:tc>
      </w:tr>
    </w:tbl>
    <w:p w14:paraId="4263C094" w14:textId="77777777" w:rsidR="00AC1796" w:rsidRPr="00693D67" w:rsidRDefault="00AC1796" w:rsidP="006D30B1">
      <w:pPr>
        <w:spacing w:after="0"/>
        <w:rPr>
          <w:rFonts w:ascii="Arial" w:hAnsi="Arial" w:cs="Arial"/>
          <w:lang w:val="en-US"/>
        </w:rPr>
      </w:pPr>
    </w:p>
    <w:p w14:paraId="389451A3" w14:textId="77777777" w:rsidR="0008155F" w:rsidRPr="00693D67" w:rsidRDefault="0008155F" w:rsidP="006D30B1">
      <w:pPr>
        <w:spacing w:after="0"/>
        <w:rPr>
          <w:rFonts w:ascii="Arial" w:hAnsi="Arial" w:cs="Arial"/>
          <w:lang w:val="en-US"/>
        </w:rPr>
      </w:pPr>
    </w:p>
    <w:p w14:paraId="42C86924" w14:textId="77777777" w:rsidR="00587054" w:rsidRPr="00693D67" w:rsidRDefault="00857DEB">
      <w:pPr>
        <w:rPr>
          <w:rFonts w:ascii="Arial" w:hAnsi="Arial" w:cs="Arial"/>
          <w:lang w:val="en-US"/>
        </w:rPr>
      </w:pPr>
      <w:r w:rsidRPr="00693D67">
        <w:rPr>
          <w:rFonts w:ascii="Arial" w:hAnsi="Arial" w:cs="Arial"/>
          <w:b/>
          <w:lang w:val="en-US"/>
        </w:rPr>
        <w:t>Things to be done before the physical conference</w:t>
      </w:r>
    </w:p>
    <w:p w14:paraId="1D765409" w14:textId="071881F6" w:rsidR="00857DEB" w:rsidRPr="00693D67" w:rsidRDefault="00587054">
      <w:pPr>
        <w:rPr>
          <w:rFonts w:ascii="Arial" w:hAnsi="Arial" w:cs="Arial"/>
          <w:lang w:val="en-US"/>
        </w:rPr>
      </w:pPr>
      <w:r w:rsidRPr="00693D67">
        <w:rPr>
          <w:rFonts w:ascii="Arial" w:eastAsia="Calibri" w:hAnsi="Arial" w:cs="Arial"/>
        </w:rPr>
        <w:t xml:space="preserve">The group will start working together remotely </w:t>
      </w:r>
      <w:r w:rsidRPr="00693D67">
        <w:rPr>
          <w:rFonts w:ascii="Arial" w:hAnsi="Arial" w:cs="Arial"/>
          <w:lang w:val="en-US"/>
        </w:rPr>
        <w:t xml:space="preserve">prior to the conference. </w:t>
      </w:r>
      <w:r w:rsidR="00DC710D" w:rsidRPr="00693D67">
        <w:rPr>
          <w:rFonts w:ascii="Arial" w:hAnsi="Arial" w:cs="Arial"/>
          <w:lang w:val="en-US"/>
        </w:rPr>
        <w:t xml:space="preserve">They </w:t>
      </w:r>
      <w:r w:rsidR="004740D9" w:rsidRPr="00693D67">
        <w:rPr>
          <w:rFonts w:ascii="Arial" w:hAnsi="Arial" w:cs="Arial"/>
          <w:lang w:val="en-US"/>
        </w:rPr>
        <w:t xml:space="preserve">will also meet the day before the conference for consolidating the final proposal </w:t>
      </w:r>
      <w:r w:rsidR="004C66EE" w:rsidRPr="00693D67">
        <w:rPr>
          <w:rFonts w:ascii="Arial" w:hAnsi="Arial" w:cs="Arial"/>
          <w:lang w:val="en-US"/>
        </w:rPr>
        <w:t>to present to</w:t>
      </w:r>
      <w:r w:rsidR="004740D9" w:rsidRPr="00693D67">
        <w:rPr>
          <w:rFonts w:ascii="Arial" w:hAnsi="Arial" w:cs="Arial"/>
          <w:lang w:val="en-US"/>
        </w:rPr>
        <w:t xml:space="preserve"> the CDIO Council.</w:t>
      </w:r>
      <w:r w:rsidR="00DC710D" w:rsidRPr="00693D67">
        <w:rPr>
          <w:rFonts w:ascii="Arial" w:hAnsi="Arial" w:cs="Arial"/>
          <w:lang w:val="en-US"/>
        </w:rPr>
        <w:t xml:space="preserve"> </w:t>
      </w:r>
      <w:r w:rsidR="006B63EF" w:rsidRPr="00693D67">
        <w:rPr>
          <w:rFonts w:ascii="Arial" w:hAnsi="Arial" w:cs="Arial"/>
          <w:lang w:val="en-US"/>
        </w:rPr>
        <w:t xml:space="preserve">An initial virtual meeting will be organized for </w:t>
      </w:r>
      <w:r w:rsidR="005803AF">
        <w:rPr>
          <w:rFonts w:ascii="Arial" w:hAnsi="Arial" w:cs="Arial"/>
          <w:lang w:val="en-US"/>
        </w:rPr>
        <w:t xml:space="preserve">late </w:t>
      </w:r>
      <w:r w:rsidR="00FA3BA5">
        <w:rPr>
          <w:rFonts w:ascii="Arial" w:hAnsi="Arial" w:cs="Arial"/>
          <w:lang w:val="en-US"/>
        </w:rPr>
        <w:t>April</w:t>
      </w:r>
      <w:r w:rsidR="005803AF">
        <w:rPr>
          <w:rFonts w:ascii="Arial" w:hAnsi="Arial" w:cs="Arial"/>
          <w:lang w:val="en-US"/>
        </w:rPr>
        <w:t>/early May</w:t>
      </w:r>
      <w:r w:rsidR="006B63EF" w:rsidRPr="00693D67">
        <w:rPr>
          <w:rFonts w:ascii="Arial" w:hAnsi="Arial" w:cs="Arial"/>
          <w:lang w:val="en-US"/>
        </w:rPr>
        <w:t xml:space="preserve"> 2022 to introduce the team to each other and set an agenda with</w:t>
      </w:r>
      <w:r w:rsidR="006F5549" w:rsidRPr="00693D67">
        <w:rPr>
          <w:rFonts w:ascii="Arial" w:hAnsi="Arial" w:cs="Arial"/>
          <w:lang w:val="en-US"/>
        </w:rPr>
        <w:t xml:space="preserve"> an</w:t>
      </w:r>
      <w:r w:rsidR="00857DEB" w:rsidRPr="00693D67">
        <w:rPr>
          <w:rFonts w:ascii="Arial" w:hAnsi="Arial" w:cs="Arial"/>
          <w:lang w:val="en-US"/>
        </w:rPr>
        <w:t xml:space="preserve"> </w:t>
      </w:r>
      <w:r w:rsidR="000864AC" w:rsidRPr="00693D67">
        <w:rPr>
          <w:rFonts w:ascii="Arial" w:hAnsi="Arial" w:cs="Arial"/>
          <w:lang w:val="en-US"/>
        </w:rPr>
        <w:t>action list</w:t>
      </w:r>
      <w:r w:rsidR="00857DEB" w:rsidRPr="00693D67">
        <w:rPr>
          <w:rFonts w:ascii="Arial" w:hAnsi="Arial" w:cs="Arial"/>
          <w:lang w:val="en-US"/>
        </w:rPr>
        <w:t xml:space="preserve"> of what the working group members</w:t>
      </w:r>
      <w:r w:rsidR="000864AC" w:rsidRPr="00693D67">
        <w:rPr>
          <w:rFonts w:ascii="Arial" w:hAnsi="Arial" w:cs="Arial"/>
          <w:lang w:val="en-US"/>
        </w:rPr>
        <w:t xml:space="preserve"> </w:t>
      </w:r>
      <w:r w:rsidR="006B63EF" w:rsidRPr="00693D67">
        <w:rPr>
          <w:rFonts w:ascii="Arial" w:hAnsi="Arial" w:cs="Arial"/>
          <w:lang w:val="en-US"/>
        </w:rPr>
        <w:t>will work on</w:t>
      </w:r>
      <w:r w:rsidR="000864AC" w:rsidRPr="00693D67">
        <w:rPr>
          <w:rFonts w:ascii="Arial" w:hAnsi="Arial" w:cs="Arial"/>
          <w:lang w:val="en-US"/>
        </w:rPr>
        <w:t xml:space="preserve"> before the </w:t>
      </w:r>
      <w:r w:rsidR="003B5023" w:rsidRPr="00693D67">
        <w:rPr>
          <w:rFonts w:ascii="Arial" w:hAnsi="Arial" w:cs="Arial"/>
          <w:lang w:val="en-US"/>
        </w:rPr>
        <w:t xml:space="preserve">conference. </w:t>
      </w:r>
    </w:p>
    <w:p w14:paraId="52194826" w14:textId="1F1EDAC7" w:rsidR="0008155F" w:rsidRPr="00693D67" w:rsidRDefault="00DF176E">
      <w:pPr>
        <w:rPr>
          <w:rFonts w:ascii="Arial" w:eastAsia="Calibri" w:hAnsi="Arial" w:cs="Arial"/>
          <w:b/>
          <w:bCs/>
        </w:rPr>
      </w:pPr>
      <w:r w:rsidRPr="00693D67">
        <w:rPr>
          <w:rFonts w:ascii="Arial" w:eastAsia="Calibri" w:hAnsi="Arial" w:cs="Arial"/>
          <w:b/>
          <w:bCs/>
        </w:rPr>
        <w:t>Actions:</w:t>
      </w:r>
    </w:p>
    <w:p w14:paraId="214C9A15" w14:textId="1FAC0DC8" w:rsidR="00C22D4C" w:rsidRPr="00693D67" w:rsidRDefault="00AC6E53" w:rsidP="00C22D4C">
      <w:pPr>
        <w:pStyle w:val="ListParagraph"/>
        <w:numPr>
          <w:ilvl w:val="0"/>
          <w:numId w:val="3"/>
        </w:numPr>
        <w:rPr>
          <w:rFonts w:ascii="Arial" w:eastAsia="Calibri" w:hAnsi="Arial" w:cs="Arial"/>
          <w:sz w:val="22"/>
          <w:szCs w:val="22"/>
        </w:rPr>
      </w:pPr>
      <w:r w:rsidRPr="00693D67">
        <w:rPr>
          <w:rFonts w:ascii="Arial" w:eastAsia="Calibri" w:hAnsi="Arial" w:cs="Arial"/>
          <w:sz w:val="22"/>
          <w:szCs w:val="22"/>
        </w:rPr>
        <w:t>Propose</w:t>
      </w:r>
      <w:r w:rsidR="00C22D4C" w:rsidRPr="00693D67">
        <w:rPr>
          <w:rFonts w:ascii="Arial" w:eastAsia="Calibri" w:hAnsi="Arial" w:cs="Arial"/>
          <w:sz w:val="22"/>
          <w:szCs w:val="22"/>
        </w:rPr>
        <w:t xml:space="preserve"> a structured </w:t>
      </w:r>
      <w:r w:rsidR="00DF176E" w:rsidRPr="00693D67">
        <w:rPr>
          <w:rFonts w:ascii="Arial" w:eastAsia="Calibri" w:hAnsi="Arial" w:cs="Arial"/>
          <w:sz w:val="22"/>
          <w:szCs w:val="22"/>
        </w:rPr>
        <w:t>guideline</w:t>
      </w:r>
      <w:r w:rsidR="00C22D4C" w:rsidRPr="00693D67">
        <w:rPr>
          <w:rFonts w:ascii="Arial" w:eastAsia="Calibri" w:hAnsi="Arial" w:cs="Arial"/>
          <w:sz w:val="22"/>
          <w:szCs w:val="22"/>
        </w:rPr>
        <w:t xml:space="preserve"> for a peer-to-peer support cycle</w:t>
      </w:r>
      <w:r w:rsidRPr="00693D67">
        <w:rPr>
          <w:rFonts w:ascii="Arial" w:eastAsia="Calibri" w:hAnsi="Arial" w:cs="Arial"/>
          <w:sz w:val="22"/>
          <w:szCs w:val="22"/>
        </w:rPr>
        <w:t xml:space="preserve"> for approval at CDIO Council</w:t>
      </w:r>
    </w:p>
    <w:p w14:paraId="7DBBCE2B" w14:textId="50C4363D" w:rsidR="00DF176E" w:rsidRPr="00693D67" w:rsidRDefault="00C22D4C" w:rsidP="00C22D4C">
      <w:pPr>
        <w:pStyle w:val="ListParagraph"/>
        <w:numPr>
          <w:ilvl w:val="0"/>
          <w:numId w:val="3"/>
        </w:numPr>
        <w:rPr>
          <w:rFonts w:ascii="Arial" w:eastAsia="Calibri" w:hAnsi="Arial" w:cs="Arial"/>
          <w:sz w:val="22"/>
          <w:szCs w:val="22"/>
        </w:rPr>
      </w:pPr>
      <w:r w:rsidRPr="00693D67">
        <w:rPr>
          <w:rFonts w:ascii="Arial" w:eastAsia="Calibri" w:hAnsi="Arial" w:cs="Arial"/>
          <w:sz w:val="22"/>
          <w:szCs w:val="22"/>
        </w:rPr>
        <w:t>Develop</w:t>
      </w:r>
      <w:r w:rsidR="00DF176E" w:rsidRPr="00693D67">
        <w:rPr>
          <w:rFonts w:ascii="Arial" w:eastAsia="Calibri" w:hAnsi="Arial" w:cs="Arial"/>
          <w:sz w:val="22"/>
          <w:szCs w:val="22"/>
        </w:rPr>
        <w:t xml:space="preserve"> set of tools using current self-evaluation, standards &amp; simplified version of QAEMP</w:t>
      </w:r>
    </w:p>
    <w:p w14:paraId="1E87E07C" w14:textId="6911DE28" w:rsidR="00C22D4C" w:rsidRPr="00693D67" w:rsidRDefault="00C22D4C" w:rsidP="00C22D4C">
      <w:pPr>
        <w:pStyle w:val="ListParagraph"/>
        <w:numPr>
          <w:ilvl w:val="0"/>
          <w:numId w:val="3"/>
        </w:numPr>
        <w:rPr>
          <w:rFonts w:ascii="Arial" w:eastAsia="Calibri" w:hAnsi="Arial" w:cs="Arial"/>
          <w:sz w:val="22"/>
          <w:szCs w:val="22"/>
        </w:rPr>
      </w:pPr>
      <w:r w:rsidRPr="00693D67">
        <w:rPr>
          <w:rFonts w:ascii="Arial" w:eastAsia="Calibri" w:hAnsi="Arial" w:cs="Arial"/>
          <w:sz w:val="22"/>
          <w:szCs w:val="22"/>
        </w:rPr>
        <w:t xml:space="preserve">Proposal a buddy system </w:t>
      </w:r>
      <w:r w:rsidR="006B63EF" w:rsidRPr="00693D67">
        <w:rPr>
          <w:rFonts w:ascii="Arial" w:eastAsia="Calibri" w:hAnsi="Arial" w:cs="Arial"/>
          <w:sz w:val="22"/>
          <w:szCs w:val="22"/>
        </w:rPr>
        <w:t>for</w:t>
      </w:r>
      <w:r w:rsidRPr="00693D67">
        <w:rPr>
          <w:rFonts w:ascii="Arial" w:eastAsia="Calibri" w:hAnsi="Arial" w:cs="Arial"/>
          <w:sz w:val="22"/>
          <w:szCs w:val="22"/>
        </w:rPr>
        <w:t xml:space="preserve"> pair</w:t>
      </w:r>
      <w:r w:rsidR="006B63EF" w:rsidRPr="00693D67">
        <w:rPr>
          <w:rFonts w:ascii="Arial" w:eastAsia="Calibri" w:hAnsi="Arial" w:cs="Arial"/>
          <w:sz w:val="22"/>
          <w:szCs w:val="22"/>
        </w:rPr>
        <w:t>ing</w:t>
      </w:r>
      <w:r w:rsidRPr="00693D67">
        <w:rPr>
          <w:rFonts w:ascii="Arial" w:eastAsia="Calibri" w:hAnsi="Arial" w:cs="Arial"/>
          <w:sz w:val="22"/>
          <w:szCs w:val="22"/>
        </w:rPr>
        <w:t xml:space="preserve"> members (consider diverse team pairing and visits as a highly recommended action</w:t>
      </w:r>
      <w:r w:rsidR="006B63EF" w:rsidRPr="00693D67">
        <w:rPr>
          <w:rFonts w:ascii="Arial" w:eastAsia="Calibri" w:hAnsi="Arial" w:cs="Arial"/>
          <w:sz w:val="22"/>
          <w:szCs w:val="22"/>
        </w:rPr>
        <w:t>)</w:t>
      </w:r>
    </w:p>
    <w:p w14:paraId="2DFC60BA" w14:textId="77777777" w:rsidR="00C22D4C" w:rsidRPr="00693D67" w:rsidRDefault="00C22D4C">
      <w:pPr>
        <w:rPr>
          <w:rFonts w:ascii="Arial" w:eastAsia="Calibri" w:hAnsi="Arial" w:cs="Arial"/>
        </w:rPr>
      </w:pPr>
    </w:p>
    <w:p w14:paraId="1C5CD9F2" w14:textId="77777777" w:rsidR="007B2C4D" w:rsidRDefault="007B2C4D">
      <w:pPr>
        <w:rPr>
          <w:rFonts w:ascii="Arial" w:hAnsi="Arial" w:cs="Arial"/>
          <w:b/>
          <w:lang w:val="en-US"/>
        </w:rPr>
      </w:pPr>
    </w:p>
    <w:p w14:paraId="5F829B75" w14:textId="52297AE7" w:rsidR="00816513" w:rsidRPr="00693D67" w:rsidRDefault="00816513">
      <w:pPr>
        <w:rPr>
          <w:rFonts w:ascii="Arial" w:hAnsi="Arial" w:cs="Arial"/>
          <w:lang w:val="en-US"/>
        </w:rPr>
      </w:pPr>
      <w:r w:rsidRPr="00693D67">
        <w:rPr>
          <w:rFonts w:ascii="Arial" w:hAnsi="Arial" w:cs="Arial"/>
          <w:b/>
          <w:lang w:val="en-US"/>
        </w:rPr>
        <w:t xml:space="preserve">How will the finalization of the </w:t>
      </w:r>
      <w:r w:rsidR="00AC159C" w:rsidRPr="00693D67">
        <w:rPr>
          <w:rFonts w:ascii="Arial" w:hAnsi="Arial" w:cs="Arial"/>
          <w:b/>
          <w:lang w:val="en-US"/>
        </w:rPr>
        <w:t>state-of-the-art</w:t>
      </w:r>
      <w:r w:rsidRPr="00693D67">
        <w:rPr>
          <w:rFonts w:ascii="Arial" w:hAnsi="Arial" w:cs="Arial"/>
          <w:b/>
          <w:lang w:val="en-US"/>
        </w:rPr>
        <w:t xml:space="preserve"> paper be organized</w:t>
      </w:r>
      <w:r w:rsidRPr="00693D67">
        <w:rPr>
          <w:rFonts w:ascii="Arial" w:hAnsi="Arial" w:cs="Arial"/>
          <w:lang w:val="en-US"/>
        </w:rPr>
        <w:t>?</w:t>
      </w:r>
    </w:p>
    <w:p w14:paraId="3092CE91" w14:textId="075EC643" w:rsidR="004E257E" w:rsidRPr="00693D67" w:rsidRDefault="004E257E">
      <w:pPr>
        <w:rPr>
          <w:rFonts w:ascii="Arial" w:hAnsi="Arial" w:cs="Arial"/>
        </w:rPr>
      </w:pPr>
      <w:r w:rsidRPr="00693D67">
        <w:rPr>
          <w:rFonts w:ascii="Arial" w:eastAsia="Calibri" w:hAnsi="Arial" w:cs="Arial"/>
        </w:rPr>
        <w:t xml:space="preserve">Shortly after the conference </w:t>
      </w:r>
      <w:r w:rsidR="00693D67" w:rsidRPr="00693D67">
        <w:rPr>
          <w:rFonts w:ascii="Arial" w:eastAsia="Calibri" w:hAnsi="Arial" w:cs="Arial"/>
        </w:rPr>
        <w:t>the working group will</w:t>
      </w:r>
      <w:r w:rsidRPr="00693D67">
        <w:rPr>
          <w:rFonts w:ascii="Arial" w:eastAsia="Calibri" w:hAnsi="Arial" w:cs="Arial"/>
        </w:rPr>
        <w:t xml:space="preserve"> submit a State-of-the-Art paper</w:t>
      </w:r>
      <w:r w:rsidR="006A3182" w:rsidRPr="00693D67">
        <w:rPr>
          <w:rFonts w:ascii="Arial" w:eastAsia="Calibri" w:hAnsi="Arial" w:cs="Arial"/>
        </w:rPr>
        <w:t xml:space="preserve"> outlining a peer-to-peer support proposal </w:t>
      </w:r>
      <w:r w:rsidR="004C66EE" w:rsidRPr="00693D67">
        <w:rPr>
          <w:rFonts w:ascii="Arial" w:eastAsia="Calibri" w:hAnsi="Arial" w:cs="Arial"/>
        </w:rPr>
        <w:t xml:space="preserve">to present to the CDIO Council and </w:t>
      </w:r>
      <w:r w:rsidRPr="00693D67">
        <w:rPr>
          <w:rFonts w:ascii="Arial" w:eastAsia="Calibri" w:hAnsi="Arial" w:cs="Arial"/>
        </w:rPr>
        <w:t>for inclusion in the proceedings (after review by the Program Committee).</w:t>
      </w:r>
    </w:p>
    <w:p w14:paraId="3DC8D24B" w14:textId="23FFFD10" w:rsidR="00ED4E47" w:rsidRDefault="00ED4E47">
      <w:pPr>
        <w:rPr>
          <w:rFonts w:ascii="Arial" w:hAnsi="Arial" w:cs="Arial"/>
          <w:lang w:val="en-US"/>
        </w:rPr>
      </w:pPr>
    </w:p>
    <w:p w14:paraId="2E9C10FA" w14:textId="02A5943B" w:rsidR="00ED4E47" w:rsidRPr="00AC10EB" w:rsidRDefault="00ED4E47">
      <w:pPr>
        <w:rPr>
          <w:rFonts w:ascii="Arial" w:hAnsi="Arial" w:cs="Arial"/>
          <w:b/>
          <w:bCs/>
          <w:lang w:val="en-US"/>
        </w:rPr>
      </w:pPr>
      <w:r w:rsidRPr="00AC10EB">
        <w:rPr>
          <w:rFonts w:ascii="Arial" w:hAnsi="Arial" w:cs="Arial"/>
          <w:b/>
          <w:bCs/>
          <w:lang w:val="en-US"/>
        </w:rPr>
        <w:t xml:space="preserve">Some </w:t>
      </w:r>
      <w:r w:rsidR="004D2C44" w:rsidRPr="00AC10EB">
        <w:rPr>
          <w:rFonts w:ascii="Arial" w:hAnsi="Arial" w:cs="Arial"/>
          <w:b/>
          <w:bCs/>
          <w:lang w:val="en-US"/>
        </w:rPr>
        <w:t xml:space="preserve">relevant </w:t>
      </w:r>
      <w:r w:rsidRPr="00AC10EB">
        <w:rPr>
          <w:rFonts w:ascii="Arial" w:hAnsi="Arial" w:cs="Arial"/>
          <w:b/>
          <w:bCs/>
          <w:lang w:val="en-US"/>
        </w:rPr>
        <w:t>materials</w:t>
      </w:r>
      <w:r w:rsidR="00E60F14" w:rsidRPr="00AC10EB">
        <w:rPr>
          <w:rFonts w:ascii="Arial" w:hAnsi="Arial" w:cs="Arial"/>
          <w:b/>
          <w:bCs/>
          <w:lang w:val="en-US"/>
        </w:rPr>
        <w:t>:</w:t>
      </w:r>
    </w:p>
    <w:p w14:paraId="400ACEB9" w14:textId="1A9FF5A2" w:rsidR="002425E0" w:rsidRPr="002425E0" w:rsidRDefault="002425E0" w:rsidP="002425E0">
      <w:pPr>
        <w:numPr>
          <w:ilvl w:val="0"/>
          <w:numId w:val="5"/>
        </w:numPr>
        <w:rPr>
          <w:rFonts w:ascii="Arial" w:hAnsi="Arial" w:cs="Arial"/>
          <w:lang w:val="en-US"/>
        </w:rPr>
      </w:pPr>
      <w:r w:rsidRPr="002425E0">
        <w:rPr>
          <w:rFonts w:ascii="Arial" w:hAnsi="Arial" w:cs="Arial"/>
          <w:lang w:val="en-US"/>
        </w:rPr>
        <w:t xml:space="preserve">J. </w:t>
      </w:r>
      <w:proofErr w:type="spellStart"/>
      <w:r w:rsidRPr="002425E0">
        <w:rPr>
          <w:rFonts w:ascii="Arial" w:hAnsi="Arial" w:cs="Arial"/>
          <w:lang w:val="en-US"/>
        </w:rPr>
        <w:t>Bennedsen</w:t>
      </w:r>
      <w:proofErr w:type="spellEnd"/>
      <w:r w:rsidRPr="002425E0">
        <w:rPr>
          <w:rFonts w:ascii="Arial" w:hAnsi="Arial" w:cs="Arial"/>
          <w:lang w:val="en-US"/>
        </w:rPr>
        <w:t xml:space="preserve">, S. </w:t>
      </w:r>
      <w:proofErr w:type="spellStart"/>
      <w:r w:rsidRPr="002425E0">
        <w:rPr>
          <w:rFonts w:ascii="Arial" w:hAnsi="Arial" w:cs="Arial"/>
          <w:lang w:val="en-US"/>
        </w:rPr>
        <w:t>Rouvrais</w:t>
      </w:r>
      <w:proofErr w:type="spellEnd"/>
      <w:r w:rsidRPr="002425E0">
        <w:rPr>
          <w:rFonts w:ascii="Arial" w:hAnsi="Arial" w:cs="Arial"/>
          <w:lang w:val="en-US"/>
        </w:rPr>
        <w:t xml:space="preserve">, J. Roslöf, J. Kontio, F. Georgsson &amp; C. D. McCartan (2018): </w:t>
      </w:r>
      <w:r w:rsidRPr="002425E0">
        <w:rPr>
          <w:rFonts w:ascii="Arial" w:hAnsi="Arial" w:cs="Arial"/>
          <w:b/>
          <w:bCs/>
          <w:lang w:val="en-US"/>
        </w:rPr>
        <w:t xml:space="preserve">Collaborative quality enhancement in engineering education: an overview of operational models at a </w:t>
      </w:r>
      <w:proofErr w:type="spellStart"/>
      <w:r w:rsidRPr="002425E0">
        <w:rPr>
          <w:rFonts w:ascii="Arial" w:hAnsi="Arial" w:cs="Arial"/>
          <w:b/>
          <w:bCs/>
          <w:lang w:val="en-US"/>
        </w:rPr>
        <w:t>programme</w:t>
      </w:r>
      <w:proofErr w:type="spellEnd"/>
      <w:r w:rsidRPr="002425E0">
        <w:rPr>
          <w:rFonts w:ascii="Arial" w:hAnsi="Arial" w:cs="Arial"/>
          <w:b/>
          <w:bCs/>
          <w:lang w:val="en-US"/>
        </w:rPr>
        <w:t xml:space="preserve"> level</w:t>
      </w:r>
      <w:r w:rsidRPr="002425E0">
        <w:rPr>
          <w:rFonts w:ascii="Arial" w:hAnsi="Arial" w:cs="Arial"/>
          <w:lang w:val="en-US"/>
        </w:rPr>
        <w:t xml:space="preserve">, European Journal of Engineering Education, DOI: 10.1080/03043797.2018.1443058 </w:t>
      </w:r>
      <w:hyperlink r:id="rId9" w:history="1">
        <w:r w:rsidR="0094198B" w:rsidRPr="00974A20">
          <w:rPr>
            <w:rStyle w:val="Hyperlink"/>
            <w:rFonts w:ascii="Arial" w:hAnsi="Arial" w:cs="Arial"/>
            <w:lang w:val="en-US"/>
          </w:rPr>
          <w:t>https://www.tandfonline.com/doi/full/10.1080/03043797.2018.1443058</w:t>
        </w:r>
      </w:hyperlink>
      <w:r w:rsidR="0094198B">
        <w:rPr>
          <w:rFonts w:ascii="Arial" w:hAnsi="Arial" w:cs="Arial"/>
          <w:lang w:val="en-US"/>
        </w:rPr>
        <w:t xml:space="preserve"> </w:t>
      </w:r>
    </w:p>
    <w:p w14:paraId="79A97255" w14:textId="69252F1A" w:rsidR="002425E0" w:rsidRPr="002425E0" w:rsidRDefault="002425E0" w:rsidP="00BA6529">
      <w:pPr>
        <w:numPr>
          <w:ilvl w:val="0"/>
          <w:numId w:val="5"/>
        </w:numPr>
        <w:rPr>
          <w:rFonts w:ascii="Arial" w:hAnsi="Arial" w:cs="Arial"/>
          <w:lang w:val="en-US"/>
        </w:rPr>
      </w:pPr>
      <w:r w:rsidRPr="002425E0">
        <w:rPr>
          <w:rFonts w:ascii="Arial" w:hAnsi="Arial" w:cs="Arial"/>
          <w:lang w:val="en-US"/>
        </w:rPr>
        <w:t xml:space="preserve">Kontio, J., Heikkinen, K., Georgsson, F., </w:t>
      </w:r>
      <w:proofErr w:type="spellStart"/>
      <w:r w:rsidRPr="002425E0">
        <w:rPr>
          <w:rFonts w:ascii="Arial" w:hAnsi="Arial" w:cs="Arial"/>
          <w:lang w:val="en-US"/>
        </w:rPr>
        <w:t>Bennedsen</w:t>
      </w:r>
      <w:proofErr w:type="spellEnd"/>
      <w:r w:rsidRPr="002425E0">
        <w:rPr>
          <w:rFonts w:ascii="Arial" w:hAnsi="Arial" w:cs="Arial"/>
          <w:lang w:val="en-US"/>
        </w:rPr>
        <w:t xml:space="preserve">, J., Clark, R., </w:t>
      </w:r>
      <w:proofErr w:type="spellStart"/>
      <w:r w:rsidRPr="002425E0">
        <w:rPr>
          <w:rFonts w:ascii="Arial" w:hAnsi="Arial" w:cs="Arial"/>
          <w:lang w:val="en-US"/>
        </w:rPr>
        <w:t>Matthiasdottir</w:t>
      </w:r>
      <w:proofErr w:type="spellEnd"/>
      <w:r w:rsidRPr="002425E0">
        <w:rPr>
          <w:rFonts w:ascii="Arial" w:hAnsi="Arial" w:cs="Arial"/>
          <w:lang w:val="en-US"/>
        </w:rPr>
        <w:t xml:space="preserve">, A., Hermon, P., </w:t>
      </w:r>
      <w:proofErr w:type="spellStart"/>
      <w:r w:rsidRPr="002425E0">
        <w:rPr>
          <w:rFonts w:ascii="Arial" w:hAnsi="Arial" w:cs="Arial"/>
          <w:lang w:val="en-US"/>
        </w:rPr>
        <w:t>Rouvrais</w:t>
      </w:r>
      <w:proofErr w:type="spellEnd"/>
      <w:r w:rsidRPr="002425E0">
        <w:rPr>
          <w:rFonts w:ascii="Arial" w:hAnsi="Arial" w:cs="Arial"/>
          <w:lang w:val="en-US"/>
        </w:rPr>
        <w:t xml:space="preserve">, S. &amp; Karhu, M. (2015). </w:t>
      </w:r>
      <w:r w:rsidRPr="002425E0">
        <w:rPr>
          <w:rFonts w:ascii="Arial" w:hAnsi="Arial" w:cs="Arial"/>
          <w:b/>
          <w:bCs/>
          <w:lang w:val="en-US"/>
        </w:rPr>
        <w:t>QA and Enhancement Marketplace for HEIs – an ERASMUS+ Project</w:t>
      </w:r>
      <w:r w:rsidRPr="002425E0">
        <w:rPr>
          <w:rFonts w:ascii="Arial" w:hAnsi="Arial" w:cs="Arial"/>
          <w:lang w:val="en-US"/>
        </w:rPr>
        <w:t xml:space="preserve">. Proceedings of the 11th International CDIO Conference, June, Chengdu, China. </w:t>
      </w:r>
      <w:r w:rsidR="00BA6529">
        <w:rPr>
          <w:rFonts w:ascii="Arial" w:hAnsi="Arial" w:cs="Arial"/>
          <w:lang w:val="en-US"/>
        </w:rPr>
        <w:br/>
      </w:r>
      <w:hyperlink r:id="rId10" w:history="1">
        <w:r w:rsidR="00BA6529" w:rsidRPr="00974A20">
          <w:rPr>
            <w:rStyle w:val="Hyperlink"/>
            <w:rFonts w:ascii="Arial" w:hAnsi="Arial" w:cs="Arial"/>
            <w:lang w:val="en-US"/>
          </w:rPr>
          <w:t>http://www.cdio.org/files/document/cdio2015/103/103_Paper.pdf</w:t>
        </w:r>
      </w:hyperlink>
      <w:r w:rsidR="00BA6529" w:rsidRPr="00BA6529">
        <w:rPr>
          <w:rFonts w:ascii="Arial" w:hAnsi="Arial" w:cs="Arial"/>
          <w:lang w:val="en-US"/>
        </w:rPr>
        <w:t xml:space="preserve"> </w:t>
      </w:r>
    </w:p>
    <w:p w14:paraId="749432FE" w14:textId="78531B5D" w:rsidR="002425E0" w:rsidRPr="002425E0" w:rsidRDefault="002425E0" w:rsidP="002425E0">
      <w:pPr>
        <w:numPr>
          <w:ilvl w:val="0"/>
          <w:numId w:val="5"/>
        </w:numPr>
        <w:rPr>
          <w:rFonts w:ascii="Arial" w:hAnsi="Arial" w:cs="Arial"/>
          <w:lang w:val="en-US"/>
        </w:rPr>
      </w:pPr>
      <w:r w:rsidRPr="002425E0">
        <w:rPr>
          <w:rFonts w:ascii="Arial" w:hAnsi="Arial" w:cs="Arial"/>
          <w:lang w:val="en-US"/>
        </w:rPr>
        <w:t xml:space="preserve">Clark, R., </w:t>
      </w:r>
      <w:proofErr w:type="spellStart"/>
      <w:r w:rsidRPr="002425E0">
        <w:rPr>
          <w:rFonts w:ascii="Arial" w:hAnsi="Arial" w:cs="Arial"/>
          <w:lang w:val="en-US"/>
        </w:rPr>
        <w:t>Bennedsen</w:t>
      </w:r>
      <w:proofErr w:type="spellEnd"/>
      <w:r w:rsidRPr="002425E0">
        <w:rPr>
          <w:rFonts w:ascii="Arial" w:hAnsi="Arial" w:cs="Arial"/>
          <w:lang w:val="en-US"/>
        </w:rPr>
        <w:t xml:space="preserve">, J., </w:t>
      </w:r>
      <w:proofErr w:type="spellStart"/>
      <w:r w:rsidRPr="002425E0">
        <w:rPr>
          <w:rFonts w:ascii="Arial" w:hAnsi="Arial" w:cs="Arial"/>
          <w:lang w:val="en-US"/>
        </w:rPr>
        <w:t>Rouvrais</w:t>
      </w:r>
      <w:proofErr w:type="spellEnd"/>
      <w:r w:rsidRPr="002425E0">
        <w:rPr>
          <w:rFonts w:ascii="Arial" w:hAnsi="Arial" w:cs="Arial"/>
          <w:lang w:val="en-US"/>
        </w:rPr>
        <w:t>, S., Kontio, J., Heikk</w:t>
      </w:r>
      <w:r w:rsidR="0053293F">
        <w:rPr>
          <w:rFonts w:ascii="Arial" w:hAnsi="Arial" w:cs="Arial"/>
          <w:lang w:val="en-US"/>
        </w:rPr>
        <w:t>i</w:t>
      </w:r>
      <w:r w:rsidRPr="002425E0">
        <w:rPr>
          <w:rFonts w:ascii="Arial" w:hAnsi="Arial" w:cs="Arial"/>
          <w:lang w:val="en-US"/>
        </w:rPr>
        <w:t xml:space="preserve">nen, K., Georgsson, F., </w:t>
      </w:r>
      <w:proofErr w:type="spellStart"/>
      <w:r w:rsidRPr="002425E0">
        <w:rPr>
          <w:rFonts w:ascii="Arial" w:hAnsi="Arial" w:cs="Arial"/>
          <w:lang w:val="en-US"/>
        </w:rPr>
        <w:t>Matthiasdottir</w:t>
      </w:r>
      <w:proofErr w:type="spellEnd"/>
      <w:r w:rsidRPr="002425E0">
        <w:rPr>
          <w:rFonts w:ascii="Arial" w:hAnsi="Arial" w:cs="Arial"/>
          <w:lang w:val="en-US"/>
        </w:rPr>
        <w:t xml:space="preserve">, A., </w:t>
      </w:r>
      <w:proofErr w:type="spellStart"/>
      <w:r w:rsidRPr="002425E0">
        <w:rPr>
          <w:rFonts w:ascii="Arial" w:hAnsi="Arial" w:cs="Arial"/>
          <w:lang w:val="en-US"/>
        </w:rPr>
        <w:t>Soemundsdottir</w:t>
      </w:r>
      <w:proofErr w:type="spellEnd"/>
      <w:r w:rsidRPr="002425E0">
        <w:rPr>
          <w:rFonts w:ascii="Arial" w:hAnsi="Arial" w:cs="Arial"/>
          <w:lang w:val="en-US"/>
        </w:rPr>
        <w:t>, I., Karhu, M., Schrey-</w:t>
      </w:r>
      <w:proofErr w:type="spellStart"/>
      <w:r w:rsidRPr="002425E0">
        <w:rPr>
          <w:rFonts w:ascii="Arial" w:hAnsi="Arial" w:cs="Arial"/>
          <w:lang w:val="en-US"/>
        </w:rPr>
        <w:t>Niemenmaa</w:t>
      </w:r>
      <w:proofErr w:type="spellEnd"/>
      <w:r w:rsidRPr="002425E0">
        <w:rPr>
          <w:rFonts w:ascii="Arial" w:hAnsi="Arial" w:cs="Arial"/>
          <w:lang w:val="en-US"/>
        </w:rPr>
        <w:t xml:space="preserve">, K. &amp; Hermon, P. (2015). </w:t>
      </w:r>
      <w:r w:rsidRPr="002425E0">
        <w:rPr>
          <w:rFonts w:ascii="Arial" w:hAnsi="Arial" w:cs="Arial"/>
          <w:b/>
          <w:bCs/>
          <w:lang w:val="en-US"/>
        </w:rPr>
        <w:t xml:space="preserve">Developing a Robust Self Evaluation Framework for Active Learning: The First Stage of an ERASMUS+ Project (QAEMarketPlace4HEI). </w:t>
      </w:r>
      <w:r w:rsidRPr="002425E0">
        <w:rPr>
          <w:rFonts w:ascii="Arial" w:hAnsi="Arial" w:cs="Arial"/>
          <w:lang w:val="en-US"/>
        </w:rPr>
        <w:t xml:space="preserve">Proceedings of the 43rd SEFI Annual Conference, June, Orleans, France. </w:t>
      </w:r>
    </w:p>
    <w:p w14:paraId="74752DE3" w14:textId="77777777" w:rsidR="002425E0" w:rsidRPr="002425E0" w:rsidRDefault="002425E0" w:rsidP="002425E0">
      <w:pPr>
        <w:numPr>
          <w:ilvl w:val="0"/>
          <w:numId w:val="5"/>
        </w:numPr>
        <w:rPr>
          <w:rFonts w:ascii="Arial" w:hAnsi="Arial" w:cs="Arial"/>
          <w:lang w:val="en-US"/>
        </w:rPr>
      </w:pPr>
      <w:proofErr w:type="spellStart"/>
      <w:r w:rsidRPr="002425E0">
        <w:rPr>
          <w:rFonts w:ascii="Arial" w:hAnsi="Arial" w:cs="Arial"/>
          <w:lang w:val="en-US"/>
        </w:rPr>
        <w:t>Bennedsen</w:t>
      </w:r>
      <w:proofErr w:type="spellEnd"/>
      <w:r w:rsidRPr="002425E0">
        <w:rPr>
          <w:rFonts w:ascii="Arial" w:hAnsi="Arial" w:cs="Arial"/>
          <w:lang w:val="en-US"/>
        </w:rPr>
        <w:t xml:space="preserve">, J., Clark, R., </w:t>
      </w:r>
      <w:proofErr w:type="spellStart"/>
      <w:r w:rsidRPr="002425E0">
        <w:rPr>
          <w:rFonts w:ascii="Arial" w:hAnsi="Arial" w:cs="Arial"/>
          <w:lang w:val="en-US"/>
        </w:rPr>
        <w:t>Rouvrais</w:t>
      </w:r>
      <w:proofErr w:type="spellEnd"/>
      <w:r w:rsidRPr="002425E0">
        <w:rPr>
          <w:rFonts w:ascii="Arial" w:hAnsi="Arial" w:cs="Arial"/>
          <w:lang w:val="en-US"/>
        </w:rPr>
        <w:t>, S. &amp; Schrey-</w:t>
      </w:r>
      <w:proofErr w:type="spellStart"/>
      <w:r w:rsidRPr="002425E0">
        <w:rPr>
          <w:rFonts w:ascii="Arial" w:hAnsi="Arial" w:cs="Arial"/>
          <w:lang w:val="en-US"/>
        </w:rPr>
        <w:t>Niemenmaa</w:t>
      </w:r>
      <w:proofErr w:type="spellEnd"/>
      <w:r w:rsidRPr="002425E0">
        <w:rPr>
          <w:rFonts w:ascii="Arial" w:hAnsi="Arial" w:cs="Arial"/>
          <w:lang w:val="en-US"/>
        </w:rPr>
        <w:t xml:space="preserve">, K. (2015). </w:t>
      </w:r>
      <w:r w:rsidRPr="002425E0">
        <w:rPr>
          <w:rFonts w:ascii="Arial" w:hAnsi="Arial" w:cs="Arial"/>
          <w:b/>
          <w:bCs/>
          <w:lang w:val="en-US"/>
        </w:rPr>
        <w:t>Using Accreditation Criteria for Collaborative Quality Enhancement.</w:t>
      </w:r>
      <w:r w:rsidRPr="002425E0">
        <w:rPr>
          <w:rFonts w:ascii="Arial" w:hAnsi="Arial" w:cs="Arial"/>
          <w:lang w:val="en-US"/>
        </w:rPr>
        <w:t xml:space="preserve"> Proceedings of 2015 International Conference on Interactive Collaborative Learning (ICL), Florence, Italy, 334-341.</w:t>
      </w:r>
    </w:p>
    <w:p w14:paraId="4E6E41CB" w14:textId="6EF3F4E6" w:rsidR="002425E0" w:rsidRPr="002425E0" w:rsidRDefault="002425E0" w:rsidP="002425E0">
      <w:pPr>
        <w:numPr>
          <w:ilvl w:val="0"/>
          <w:numId w:val="5"/>
        </w:numPr>
        <w:rPr>
          <w:rFonts w:ascii="Arial" w:hAnsi="Arial" w:cs="Arial"/>
          <w:lang w:val="en-US"/>
        </w:rPr>
      </w:pPr>
      <w:r w:rsidRPr="002425E0">
        <w:rPr>
          <w:rFonts w:ascii="Arial" w:hAnsi="Arial" w:cs="Arial"/>
          <w:lang w:val="en-GB"/>
        </w:rPr>
        <w:t xml:space="preserve">Kontio, J., </w:t>
      </w:r>
      <w:proofErr w:type="spellStart"/>
      <w:r w:rsidRPr="002425E0">
        <w:rPr>
          <w:rFonts w:ascii="Arial" w:hAnsi="Arial" w:cs="Arial"/>
          <w:lang w:val="en-GB"/>
        </w:rPr>
        <w:t>Bennedsen</w:t>
      </w:r>
      <w:proofErr w:type="spellEnd"/>
      <w:r w:rsidRPr="002425E0">
        <w:rPr>
          <w:rFonts w:ascii="Arial" w:hAnsi="Arial" w:cs="Arial"/>
          <w:lang w:val="en-GB"/>
        </w:rPr>
        <w:t xml:space="preserve">, J., 2019, </w:t>
      </w:r>
      <w:r w:rsidRPr="002425E0">
        <w:rPr>
          <w:rFonts w:ascii="Arial" w:hAnsi="Arial" w:cs="Arial"/>
          <w:b/>
          <w:bCs/>
          <w:lang w:val="en-GB"/>
        </w:rPr>
        <w:t>Is the CDIO journey worth it? – An analysis of European intermediate CDIO members</w:t>
      </w:r>
      <w:r w:rsidRPr="002425E0">
        <w:rPr>
          <w:rFonts w:ascii="Arial" w:hAnsi="Arial" w:cs="Arial"/>
          <w:lang w:val="en-GB"/>
        </w:rPr>
        <w:t xml:space="preserve">, </w:t>
      </w:r>
      <w:r w:rsidRPr="002425E0">
        <w:rPr>
          <w:rFonts w:ascii="Arial" w:hAnsi="Arial" w:cs="Arial"/>
          <w:lang w:val="en-US"/>
        </w:rPr>
        <w:t>Proceedings of the 15th International CDIO Conference, University of Aarhus, Aarhus, Denmark, June 25-27</w:t>
      </w:r>
      <w:r w:rsidR="00B93E5C">
        <w:rPr>
          <w:rFonts w:ascii="Arial" w:hAnsi="Arial" w:cs="Arial"/>
          <w:lang w:val="en-US"/>
        </w:rPr>
        <w:t xml:space="preserve"> </w:t>
      </w:r>
      <w:hyperlink r:id="rId11" w:history="1">
        <w:r w:rsidR="00B93E5C" w:rsidRPr="00974A20">
          <w:rPr>
            <w:rStyle w:val="Hyperlink"/>
            <w:rFonts w:ascii="Arial" w:hAnsi="Arial" w:cs="Arial"/>
            <w:lang w:val="en-US"/>
          </w:rPr>
          <w:t>http://www.cdio.org/files/document/file/9.pdf</w:t>
        </w:r>
      </w:hyperlink>
      <w:r w:rsidR="00B93E5C">
        <w:rPr>
          <w:rFonts w:ascii="Arial" w:hAnsi="Arial" w:cs="Arial"/>
          <w:lang w:val="en-US"/>
        </w:rPr>
        <w:t xml:space="preserve"> </w:t>
      </w:r>
    </w:p>
    <w:p w14:paraId="6C91E64F" w14:textId="35586526" w:rsidR="00A95EDA" w:rsidRPr="004D2C44" w:rsidRDefault="002425E0" w:rsidP="004D2C44">
      <w:pPr>
        <w:numPr>
          <w:ilvl w:val="0"/>
          <w:numId w:val="5"/>
        </w:numPr>
        <w:rPr>
          <w:rFonts w:ascii="Arial" w:hAnsi="Arial" w:cs="Arial"/>
          <w:lang w:val="en-US"/>
        </w:rPr>
      </w:pPr>
      <w:proofErr w:type="spellStart"/>
      <w:r w:rsidRPr="002425E0">
        <w:rPr>
          <w:rFonts w:ascii="Arial" w:hAnsi="Arial" w:cs="Arial"/>
          <w:lang w:val="en-US"/>
        </w:rPr>
        <w:t>Aldert</w:t>
      </w:r>
      <w:proofErr w:type="spellEnd"/>
      <w:r w:rsidRPr="002425E0">
        <w:rPr>
          <w:rFonts w:ascii="Arial" w:hAnsi="Arial" w:cs="Arial"/>
          <w:lang w:val="en-US"/>
        </w:rPr>
        <w:t xml:space="preserve"> Kamp (2021): </w:t>
      </w:r>
      <w:r w:rsidRPr="002425E0">
        <w:rPr>
          <w:rFonts w:ascii="Arial" w:hAnsi="Arial" w:cs="Arial"/>
          <w:b/>
          <w:bCs/>
          <w:lang w:val="en-US"/>
        </w:rPr>
        <w:t xml:space="preserve">CDIO. CAN WE CONTINUE THE WAY WE </w:t>
      </w:r>
      <w:proofErr w:type="gramStart"/>
      <w:r w:rsidRPr="002425E0">
        <w:rPr>
          <w:rFonts w:ascii="Arial" w:hAnsi="Arial" w:cs="Arial"/>
          <w:b/>
          <w:bCs/>
          <w:lang w:val="en-US"/>
        </w:rPr>
        <w:t>ARE?</w:t>
      </w:r>
      <w:r w:rsidRPr="002425E0">
        <w:rPr>
          <w:rFonts w:ascii="Arial" w:hAnsi="Arial" w:cs="Arial"/>
          <w:lang w:val="en-US"/>
        </w:rPr>
        <w:t>,</w:t>
      </w:r>
      <w:proofErr w:type="gramEnd"/>
      <w:r w:rsidRPr="002425E0">
        <w:rPr>
          <w:rFonts w:ascii="Arial" w:hAnsi="Arial" w:cs="Arial"/>
          <w:lang w:val="en-US"/>
        </w:rPr>
        <w:t xml:space="preserve"> Proceedings of the 17th International CDIO Conference, Chulalongkorn University, Bangkok, Thailand, June 21-23, Online</w:t>
      </w:r>
      <w:r w:rsidR="00AC10EB">
        <w:rPr>
          <w:rFonts w:ascii="Arial" w:hAnsi="Arial" w:cs="Arial"/>
          <w:lang w:val="en-US"/>
        </w:rPr>
        <w:t xml:space="preserve"> </w:t>
      </w:r>
      <w:r w:rsidR="00AC10EB">
        <w:rPr>
          <w:rFonts w:ascii="Arial" w:hAnsi="Arial" w:cs="Arial"/>
          <w:lang w:val="en-US"/>
        </w:rPr>
        <w:br/>
      </w:r>
      <w:hyperlink r:id="rId12" w:history="1">
        <w:r w:rsidR="00AC10EB" w:rsidRPr="00974A20">
          <w:rPr>
            <w:rStyle w:val="Hyperlink"/>
            <w:rFonts w:ascii="Arial" w:hAnsi="Arial" w:cs="Arial"/>
            <w:lang w:val="en-US"/>
          </w:rPr>
          <w:t>http://www.hefce.engc.ac.cdio.org/files/document/file/32.pdf.pdf</w:t>
        </w:r>
      </w:hyperlink>
      <w:r w:rsidR="00AC10EB">
        <w:rPr>
          <w:rFonts w:ascii="Arial" w:hAnsi="Arial" w:cs="Arial"/>
          <w:lang w:val="en-US"/>
        </w:rPr>
        <w:t xml:space="preserve"> </w:t>
      </w:r>
    </w:p>
    <w:sectPr w:rsidR="00A95EDA" w:rsidRPr="004D2C4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1217D"/>
    <w:multiLevelType w:val="hybridMultilevel"/>
    <w:tmpl w:val="BCCA1090"/>
    <w:lvl w:ilvl="0" w:tplc="B9B60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7C44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A8B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DE2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8683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923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584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726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32B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B4B4110"/>
    <w:multiLevelType w:val="hybridMultilevel"/>
    <w:tmpl w:val="2A520620"/>
    <w:lvl w:ilvl="0" w:tplc="04090003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2" w15:restartNumberingAfterBreak="0">
    <w:nsid w:val="4014073F"/>
    <w:multiLevelType w:val="hybridMultilevel"/>
    <w:tmpl w:val="A8DA1C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B3ED0"/>
    <w:multiLevelType w:val="hybridMultilevel"/>
    <w:tmpl w:val="E2BCD3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3017C"/>
    <w:multiLevelType w:val="hybridMultilevel"/>
    <w:tmpl w:val="00C026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DEB"/>
    <w:rsid w:val="00020098"/>
    <w:rsid w:val="00045F68"/>
    <w:rsid w:val="0004714E"/>
    <w:rsid w:val="0008155F"/>
    <w:rsid w:val="000864AC"/>
    <w:rsid w:val="000B06E2"/>
    <w:rsid w:val="000C0C87"/>
    <w:rsid w:val="00102A65"/>
    <w:rsid w:val="001137A9"/>
    <w:rsid w:val="00163BC1"/>
    <w:rsid w:val="002425E0"/>
    <w:rsid w:val="002C4C2B"/>
    <w:rsid w:val="00326CCF"/>
    <w:rsid w:val="0034685D"/>
    <w:rsid w:val="003A7ED5"/>
    <w:rsid w:val="003B5023"/>
    <w:rsid w:val="00422B54"/>
    <w:rsid w:val="004740D9"/>
    <w:rsid w:val="004954A5"/>
    <w:rsid w:val="004B204E"/>
    <w:rsid w:val="004C66EE"/>
    <w:rsid w:val="004D2C44"/>
    <w:rsid w:val="004E257E"/>
    <w:rsid w:val="0053293F"/>
    <w:rsid w:val="00557415"/>
    <w:rsid w:val="005803AF"/>
    <w:rsid w:val="00587054"/>
    <w:rsid w:val="005B3BE5"/>
    <w:rsid w:val="00642FA3"/>
    <w:rsid w:val="00693D67"/>
    <w:rsid w:val="006A155A"/>
    <w:rsid w:val="006A3182"/>
    <w:rsid w:val="006B63EF"/>
    <w:rsid w:val="006D30B1"/>
    <w:rsid w:val="006F5549"/>
    <w:rsid w:val="007B2C4D"/>
    <w:rsid w:val="00816513"/>
    <w:rsid w:val="00857DEB"/>
    <w:rsid w:val="0088174D"/>
    <w:rsid w:val="008B58BC"/>
    <w:rsid w:val="00940A07"/>
    <w:rsid w:val="0094198B"/>
    <w:rsid w:val="00954873"/>
    <w:rsid w:val="00A95EDA"/>
    <w:rsid w:val="00AC10EB"/>
    <w:rsid w:val="00AC159C"/>
    <w:rsid w:val="00AC1796"/>
    <w:rsid w:val="00AC6E53"/>
    <w:rsid w:val="00B7504C"/>
    <w:rsid w:val="00B93E5C"/>
    <w:rsid w:val="00BA6529"/>
    <w:rsid w:val="00C22D4C"/>
    <w:rsid w:val="00C442E6"/>
    <w:rsid w:val="00C66938"/>
    <w:rsid w:val="00CC4445"/>
    <w:rsid w:val="00D1719C"/>
    <w:rsid w:val="00D3580B"/>
    <w:rsid w:val="00D72AF2"/>
    <w:rsid w:val="00DC710D"/>
    <w:rsid w:val="00DF176E"/>
    <w:rsid w:val="00DF62A2"/>
    <w:rsid w:val="00E60F14"/>
    <w:rsid w:val="00E91032"/>
    <w:rsid w:val="00ED4E47"/>
    <w:rsid w:val="00F465CC"/>
    <w:rsid w:val="00FA3BA5"/>
    <w:rsid w:val="00FC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1A166"/>
  <w15:chartTrackingRefBased/>
  <w15:docId w15:val="{6B8D5F5A-91E7-4FDE-9C44-1CFE9DC3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6D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6D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B502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0815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155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155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54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7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387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545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971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533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451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707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AH_Sin_Moh@sp.edu.s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elene_LEONG@sp.edu.sg" TargetMode="External"/><Relationship Id="rId12" Type="http://schemas.openxmlformats.org/officeDocument/2006/relationships/hyperlink" Target="http://www.hefce.engc.ac.cdio.org/files/document/file/32.pdf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uha.Kontio@turkuamk.fi" TargetMode="External"/><Relationship Id="rId11" Type="http://schemas.openxmlformats.org/officeDocument/2006/relationships/hyperlink" Target="http://www.cdio.org/files/document/file/9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dio.org/files/document/cdio2015/103/103_Pape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andfonline.com/doi/full/10.1080/03043797.2018.144305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F326E-B23C-4566-BD25-FFDC37645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575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Working Group</vt:lpstr>
    </vt:vector>
  </TitlesOfParts>
  <Company>Aarhus University</Company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Group</dc:title>
  <dc:subject>CDIO2021</dc:subject>
  <dc:creator>Jens Bennedsen</dc:creator>
  <cp:keywords/>
  <dc:description/>
  <cp:lastModifiedBy>Kontio Juha</cp:lastModifiedBy>
  <cp:revision>42</cp:revision>
  <dcterms:created xsi:type="dcterms:W3CDTF">2021-09-13T12:54:00Z</dcterms:created>
  <dcterms:modified xsi:type="dcterms:W3CDTF">2022-03-14T20:12:00Z</dcterms:modified>
</cp:coreProperties>
</file>